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984920">
      <w:pPr>
        <w:pStyle w:val="6"/>
        <w:ind w:left="-709" w:firstLine="142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 Л А Н</w:t>
      </w:r>
    </w:p>
    <w:p w14:paraId="3F8B2C67">
      <w:pPr>
        <w:pStyle w:val="6"/>
        <w:ind w:left="-709" w:firstLine="142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первичной профсоюзной организации </w:t>
      </w:r>
    </w:p>
    <w:p w14:paraId="08D7AF5A">
      <w:pPr>
        <w:pStyle w:val="6"/>
        <w:ind w:left="-709" w:firstLine="142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МБОУ «Кульшариповская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СОШ»</w:t>
      </w:r>
      <w:r>
        <w:rPr>
          <w:rFonts w:ascii="Times New Roman" w:hAnsi="Times New Roman"/>
          <w:sz w:val="28"/>
          <w:szCs w:val="28"/>
          <w:lang w:val="ru-RU"/>
        </w:rPr>
        <w:t xml:space="preserve"> на 2026 год.</w:t>
      </w:r>
    </w:p>
    <w:p w14:paraId="509C88A3">
      <w:pPr>
        <w:pStyle w:val="6"/>
        <w:ind w:left="-709" w:firstLine="142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320EB1B">
      <w:pPr>
        <w:pStyle w:val="6"/>
        <w:ind w:left="-709" w:firstLine="142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Принято на заседании </w:t>
      </w:r>
    </w:p>
    <w:p w14:paraId="7FAAEF9B">
      <w:pPr>
        <w:pStyle w:val="6"/>
        <w:ind w:left="-709" w:firstLine="142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профкома </w:t>
      </w:r>
      <w:r>
        <w:rPr>
          <w:rFonts w:hint="default" w:ascii="Times New Roman" w:hAnsi="Times New Roman"/>
          <w:sz w:val="24"/>
          <w:szCs w:val="24"/>
          <w:lang w:val="ru-RU"/>
        </w:rPr>
        <w:t>10</w:t>
      </w:r>
      <w:r>
        <w:rPr>
          <w:rFonts w:ascii="Times New Roman" w:hAnsi="Times New Roman"/>
          <w:sz w:val="24"/>
          <w:szCs w:val="24"/>
          <w:lang w:val="ru-RU"/>
        </w:rPr>
        <w:t>.02. 2026 года</w:t>
      </w:r>
    </w:p>
    <w:p w14:paraId="42CB99DE"/>
    <w:p w14:paraId="06299827">
      <w:pPr>
        <w:pStyle w:val="5"/>
        <w:jc w:val="center"/>
        <w:rPr>
          <w:color w:val="545454"/>
          <w:sz w:val="23"/>
          <w:szCs w:val="23"/>
        </w:rPr>
      </w:pPr>
      <w:r>
        <w:t xml:space="preserve"> </w:t>
      </w:r>
      <w:r>
        <w:rPr>
          <w:b/>
          <w:bCs/>
          <w:color w:val="545454"/>
          <w:sz w:val="23"/>
          <w:szCs w:val="23"/>
        </w:rPr>
        <w:t>Профсоюзная организация школы – это общественная, самоуправляемая организация, объединяющая на добровольных началах работников связанных друг с другом профессиональными интересами.</w:t>
      </w:r>
    </w:p>
    <w:p w14:paraId="4D5627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D1D1D"/>
          <w:sz w:val="23"/>
          <w:szCs w:val="23"/>
          <w:lang w:eastAsia="ru-RU"/>
        </w:rPr>
        <w:t xml:space="preserve">Цели и задачи первичной профсоюзной организации. </w:t>
      </w:r>
    </w:p>
    <w:p w14:paraId="1798C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1. Целями и задачами профсоюзной организации школы являются: </w:t>
      </w:r>
    </w:p>
    <w:p w14:paraId="4AD86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реализация уставных задач Профсоюза по представительству и защите социально-трудовых прав и профессиональных интересов членов Профсоюза; </w:t>
      </w:r>
    </w:p>
    <w:p w14:paraId="3284C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общественный контроль за соблюдением законодательства о труде и охране труда; </w:t>
      </w:r>
    </w:p>
    <w:p w14:paraId="4DA39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улучшение материального положения, укрепление здоровья и повышение жизненного уровня членов Профсоюза; </w:t>
      </w:r>
    </w:p>
    <w:p w14:paraId="74EA5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информационное обеспечение членов Профсоюза, разъяснение мер, принимаемых Профсоюзом по реализации уставных целей и задач; </w:t>
      </w:r>
    </w:p>
    <w:p w14:paraId="34462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организация приема в Профсоюз и учет членов Профсоюза, осуществление организационных мероприятий по повышению мотивации профсоюзного членства; </w:t>
      </w:r>
    </w:p>
    <w:p w14:paraId="23A7F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создание условий, обеспечивающих вовлечение членов Профсоюза в профсоюзную работу. </w:t>
      </w:r>
    </w:p>
    <w:p w14:paraId="43C1B6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2. Для достижения уставных целей профсоюзная организация: </w:t>
      </w:r>
    </w:p>
    <w:p w14:paraId="34BD8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ведет переговоры с администрацией школы; </w:t>
      </w:r>
    </w:p>
    <w:p w14:paraId="42B6A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заключает от имени учителей и других работников образования коллективный договор с администрацией и способствует его реализации; </w:t>
      </w:r>
    </w:p>
    <w:p w14:paraId="4F177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-- оказывает непосредственно или через территориальный комитет профсоюза юридическую, материальную помощь членам Профсоюза; </w:t>
      </w:r>
    </w:p>
    <w:p w14:paraId="69F25F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 </w:t>
      </w:r>
    </w:p>
    <w:p w14:paraId="1ECC7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представляет интересы членов Профсоюза (по их поручению) при рассмотрении индивидуальных трудовых споров; </w:t>
      </w:r>
    </w:p>
    <w:p w14:paraId="40C22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участвует в урегулировании коллективных трудовых споров (конфликтов) в соответствии с действующим законодательством РФ; </w:t>
      </w:r>
    </w:p>
    <w:p w14:paraId="02C2D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по поручению членов Профсоюза, а также по собственной инициативе обращается с заявлением в защиту их трудовых прав в органы, рассматривающие трудовые споры; </w:t>
      </w:r>
    </w:p>
    <w:p w14:paraId="44A7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участвует в избирательных кампаниях в соответствии с федеральным и местным законодательством о выборах; </w:t>
      </w:r>
    </w:p>
    <w:p w14:paraId="53B5EB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осуществляет информационное обеспечение членов Профсоюза, разъяснение действий Профсоюза в ходе коллективных акций; </w:t>
      </w:r>
    </w:p>
    <w:p w14:paraId="24D97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доводит до сведения членов Профсоюза решения выборных органов вышестоящих организаций Профсоюза; </w:t>
      </w:r>
    </w:p>
    <w:p w14:paraId="5F6FD0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осуществляет обучение профсоюзного актива, содействует повышению квалификации членов Профсоюза; </w:t>
      </w:r>
    </w:p>
    <w:p w14:paraId="429DF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осуществляет другие виды деятельности, предусмотренные Уставом Профсоюза. </w:t>
      </w:r>
    </w:p>
    <w:p w14:paraId="408CF7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D1D1D"/>
          <w:sz w:val="23"/>
          <w:szCs w:val="23"/>
          <w:lang w:eastAsia="ru-RU"/>
        </w:rPr>
        <w:t xml:space="preserve">Члены Профсоюза, состоящие на учете в профсоюзной организации школы </w:t>
      </w: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: </w:t>
      </w:r>
    </w:p>
    <w:p w14:paraId="25B47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D1D1D"/>
          <w:sz w:val="23"/>
          <w:szCs w:val="23"/>
          <w:lang w:eastAsia="ru-RU"/>
        </w:rPr>
        <w:t>имеют право</w:t>
      </w: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: </w:t>
      </w:r>
    </w:p>
    <w:p w14:paraId="2713F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пользоваться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 </w:t>
      </w:r>
    </w:p>
    <w:p w14:paraId="331259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получать премии и иные поощрения из профсоюзного бюджета за активное участие в профсоюзной деятельности. </w:t>
      </w:r>
    </w:p>
    <w:p w14:paraId="6F92A3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D1D1D"/>
          <w:sz w:val="23"/>
          <w:szCs w:val="23"/>
          <w:lang w:eastAsia="ru-RU"/>
        </w:rPr>
        <w:t xml:space="preserve">несут обязанности: </w:t>
      </w:r>
    </w:p>
    <w:p w14:paraId="695DA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содействовать выполнению решений профсоюзных собраний и профкома школы; </w:t>
      </w:r>
    </w:p>
    <w:p w14:paraId="6F43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выполнять обязательства, предусмотренные коллективным договором школы и соглашениями, заключенными соответствующими выборными органами вышестоящих территориальных организаций Профсоюза; </w:t>
      </w:r>
    </w:p>
    <w:p w14:paraId="3F08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 xml:space="preserve">- участвовать в работе соответствующих территориальных профсоюзных конференций в случае избрания делегатом; </w:t>
      </w:r>
    </w:p>
    <w:p w14:paraId="5F1324B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D1D1D"/>
          <w:sz w:val="23"/>
          <w:szCs w:val="23"/>
          <w:lang w:eastAsia="ru-RU"/>
        </w:rPr>
        <w:t>- проявлять солидарность с членами Профсоюза в защите их прав.</w:t>
      </w:r>
    </w:p>
    <w:p w14:paraId="235F51D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5071"/>
        <w:gridCol w:w="1743"/>
        <w:gridCol w:w="1967"/>
      </w:tblGrid>
      <w:tr w14:paraId="55476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0C6BC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п/п </w:t>
            </w:r>
          </w:p>
        </w:tc>
        <w:tc>
          <w:tcPr>
            <w:tcW w:w="0" w:type="auto"/>
          </w:tcPr>
          <w:p w14:paraId="19F143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528D47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F02BF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исполнения </w:t>
            </w:r>
          </w:p>
        </w:tc>
        <w:tc>
          <w:tcPr>
            <w:tcW w:w="0" w:type="auto"/>
          </w:tcPr>
          <w:p w14:paraId="5A6F83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Исполнитель </w:t>
            </w:r>
          </w:p>
        </w:tc>
      </w:tr>
      <w:tr w14:paraId="1614D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4"/>
          </w:tcPr>
          <w:p w14:paraId="77DED2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1. Профсоюзные собрания</w:t>
            </w:r>
          </w:p>
          <w:p w14:paraId="452FBA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46C70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30D57E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1.1</w:t>
            </w:r>
          </w:p>
          <w:p w14:paraId="361B22E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</w:tcPr>
          <w:p w14:paraId="71C75EA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Публичный доклад   о деятельности ППО за 2025 год. О планах основных мероприятий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Совета территориальной организации Профсоюза  и  первичной профсоюзной организации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Кульшариповская СОШ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 на 2026 год</w:t>
            </w:r>
          </w:p>
        </w:tc>
        <w:tc>
          <w:tcPr>
            <w:tcW w:w="0" w:type="auto"/>
          </w:tcPr>
          <w:p w14:paraId="0CB3029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</w:tcPr>
          <w:p w14:paraId="2895552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  <w:p w14:paraId="5A67D27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4B7F3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65E0F8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1.2</w:t>
            </w:r>
          </w:p>
          <w:p w14:paraId="18831C1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</w:tcPr>
          <w:p w14:paraId="4909C30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 w:bidi="en-US"/>
              </w:rPr>
              <w:t xml:space="preserve">О принятии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дополнительного соглашения к коллективному договору  образовательного учреждения на 2024-2026 годы</w:t>
            </w:r>
          </w:p>
        </w:tc>
        <w:tc>
          <w:tcPr>
            <w:tcW w:w="0" w:type="auto"/>
          </w:tcPr>
          <w:p w14:paraId="6EDBC02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</w:tcPr>
          <w:p w14:paraId="77C1E45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  <w:p w14:paraId="572FA5A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02692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430358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1.3</w:t>
            </w:r>
          </w:p>
          <w:p w14:paraId="6320736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          </w:t>
            </w:r>
          </w:p>
        </w:tc>
        <w:tc>
          <w:tcPr>
            <w:tcW w:w="0" w:type="auto"/>
          </w:tcPr>
          <w:p w14:paraId="029E38B7">
            <w:pPr>
              <w:rPr>
                <w:rFonts w:hint="default"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 w:bidi="en-US"/>
              </w:rPr>
              <w:t xml:space="preserve">Выполнение обязательств коллективного договора в 2026 году, мониторинг представления льгот и гарантии членам профсоюза. </w:t>
            </w:r>
          </w:p>
          <w:p w14:paraId="1D2DFE10">
            <w:pPr>
              <w:rPr>
                <w:rFonts w:hint="default"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 w:bidi="en-US"/>
              </w:rPr>
              <w:t>Об улучшении информационной работы в профсоюзной организации.</w:t>
            </w:r>
          </w:p>
          <w:p w14:paraId="7B34E66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332692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</w:tcPr>
          <w:p w14:paraId="28C773D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  <w:p w14:paraId="30AAB09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14:paraId="46DAB83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2DC11D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4"/>
          </w:tcPr>
          <w:p w14:paraId="18D1D9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2. Заседания профкома</w:t>
            </w:r>
          </w:p>
          <w:p w14:paraId="36C86A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7374A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89BDF7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2.1</w:t>
            </w:r>
          </w:p>
          <w:p w14:paraId="4F76126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                  </w:t>
            </w:r>
          </w:p>
        </w:tc>
        <w:tc>
          <w:tcPr>
            <w:tcW w:w="0" w:type="auto"/>
          </w:tcPr>
          <w:p w14:paraId="52E5906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 состоянии готовности учебных помещений школы, соблюдение охраны и улучшение условий труда к началу учебного года.</w:t>
            </w:r>
          </w:p>
          <w:p w14:paraId="1B2E583E">
            <w:pPr>
              <w:pStyle w:val="5"/>
              <w:jc w:val="both"/>
            </w:pPr>
            <w:r>
              <w:t xml:space="preserve">Анализ распределения учебной нагрузки педагогических работников </w:t>
            </w:r>
          </w:p>
          <w:p w14:paraId="796886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Обсуждение и утверждение проекта отчета о работе профкома за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14:paraId="12B28CA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Обсуждение  создания и работы профсоюзной странички на сайте школы.</w:t>
            </w:r>
          </w:p>
        </w:tc>
        <w:tc>
          <w:tcPr>
            <w:tcW w:w="0" w:type="auto"/>
          </w:tcPr>
          <w:p w14:paraId="72D45C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</w:tcPr>
          <w:p w14:paraId="1AB2CB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профком</w:t>
            </w:r>
          </w:p>
          <w:p w14:paraId="5F5D8E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06661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EAEED9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</w:tcPr>
          <w:p w14:paraId="7B8A9DC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Утверждение плана работы профсоюзной организации на новый учебный год.</w:t>
            </w:r>
          </w:p>
          <w:p w14:paraId="7DFAEBA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к празднику «День Учителя».</w:t>
            </w:r>
          </w:p>
        </w:tc>
        <w:tc>
          <w:tcPr>
            <w:tcW w:w="0" w:type="auto"/>
          </w:tcPr>
          <w:p w14:paraId="7409E9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</w:tcPr>
          <w:p w14:paraId="5C4A24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Профком,</w:t>
            </w:r>
          </w:p>
          <w:p w14:paraId="7E4A0F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14:paraId="1B5B8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275063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</w:tcPr>
          <w:p w14:paraId="1CC139B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 подготовке к проведению профсоюзного собрания по выполнению коллективного договора.</w:t>
            </w:r>
          </w:p>
          <w:p w14:paraId="10E800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Согласование графика отпусков работников школы.</w:t>
            </w:r>
          </w:p>
          <w:p w14:paraId="6C7C2C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 новогодних  профсоюзных подарках.</w:t>
            </w:r>
          </w:p>
        </w:tc>
        <w:tc>
          <w:tcPr>
            <w:tcW w:w="0" w:type="auto"/>
          </w:tcPr>
          <w:p w14:paraId="513D63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</w:tcPr>
          <w:p w14:paraId="5907FD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14:paraId="7AD81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9E6DA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2.4</w:t>
            </w:r>
          </w:p>
          <w:p w14:paraId="32849AF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    </w:t>
            </w:r>
          </w:p>
        </w:tc>
        <w:tc>
          <w:tcPr>
            <w:tcW w:w="0" w:type="auto"/>
          </w:tcPr>
          <w:p w14:paraId="47F6C55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 обеспечении мер по сохранению и улучшению здоровья обучающихся, педагогов и работников школы.</w:t>
            </w:r>
          </w:p>
        </w:tc>
        <w:tc>
          <w:tcPr>
            <w:tcW w:w="0" w:type="auto"/>
          </w:tcPr>
          <w:p w14:paraId="650849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</w:tcPr>
          <w:p w14:paraId="3DA067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  <w:p w14:paraId="75496D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48DAD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4F7F65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2.5</w:t>
            </w:r>
          </w:p>
          <w:p w14:paraId="1C97FB1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</w:tcPr>
          <w:p w14:paraId="5F5A0AE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 подготовке и проведении празднования 23 февраля и 8 Марта.</w:t>
            </w:r>
          </w:p>
        </w:tc>
        <w:tc>
          <w:tcPr>
            <w:tcW w:w="0" w:type="auto"/>
          </w:tcPr>
          <w:p w14:paraId="01B3BB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</w:tcPr>
          <w:p w14:paraId="59A57E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14:paraId="3BEBA2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3EA180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2.6</w:t>
            </w:r>
          </w:p>
          <w:p w14:paraId="78ECAA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    </w:t>
            </w:r>
          </w:p>
        </w:tc>
        <w:tc>
          <w:tcPr>
            <w:tcW w:w="0" w:type="auto"/>
          </w:tcPr>
          <w:p w14:paraId="00D88D3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 организации летнего отдыха работников.</w:t>
            </w:r>
          </w:p>
          <w:p w14:paraId="0734B4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</w:tcPr>
          <w:p w14:paraId="64227A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</w:tcPr>
          <w:p w14:paraId="161D5F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14:paraId="36296B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1C815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2.7</w:t>
            </w:r>
          </w:p>
          <w:p w14:paraId="0D98617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          </w:t>
            </w:r>
          </w:p>
        </w:tc>
        <w:tc>
          <w:tcPr>
            <w:tcW w:w="0" w:type="auto"/>
          </w:tcPr>
          <w:p w14:paraId="5E8DCB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 подготовке школы к новому учебному году.</w:t>
            </w:r>
          </w:p>
          <w:p w14:paraId="3049255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 проведении проверки выполнения Соглашения по охране труда.</w:t>
            </w:r>
          </w:p>
          <w:p w14:paraId="6E9A0B9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 поощрении сотрудников по итогам года за активное участие в организации профсоюзной работы.</w:t>
            </w:r>
          </w:p>
        </w:tc>
        <w:tc>
          <w:tcPr>
            <w:tcW w:w="0" w:type="auto"/>
          </w:tcPr>
          <w:p w14:paraId="137AB6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</w:tcPr>
          <w:p w14:paraId="717F50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14:paraId="2D8030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4"/>
          </w:tcPr>
          <w:p w14:paraId="5B5C4E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3. Информационная деятельность профкома</w:t>
            </w:r>
          </w:p>
          <w:p w14:paraId="3F26C74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7A245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CE5E1B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3.1</w:t>
            </w:r>
          </w:p>
          <w:p w14:paraId="127589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</w:tcPr>
          <w:p w14:paraId="309E0A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Информировать членов профсоюза о решениях вышестоящих профсоюзных органов.</w:t>
            </w:r>
          </w:p>
        </w:tc>
        <w:tc>
          <w:tcPr>
            <w:tcW w:w="0" w:type="auto"/>
          </w:tcPr>
          <w:p w14:paraId="441D6E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</w:tcPr>
          <w:p w14:paraId="7CB143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14:paraId="0E8D7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AB8B5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3.2</w:t>
            </w:r>
          </w:p>
          <w:p w14:paraId="71492B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</w:tcPr>
          <w:p w14:paraId="09A2676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Создание и обновление профсоюзной странички в интернете.</w:t>
            </w:r>
          </w:p>
        </w:tc>
        <w:tc>
          <w:tcPr>
            <w:tcW w:w="0" w:type="auto"/>
          </w:tcPr>
          <w:p w14:paraId="440429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</w:tcPr>
          <w:p w14:paraId="6DF24C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  <w:p w14:paraId="0FADA3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7D9989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E6D7C5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19F5407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1F1522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B3169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057DC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AEED95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</w:tcPr>
          <w:p w14:paraId="2DE2696B">
            <w:pPr>
              <w:pStyle w:val="5"/>
            </w:pPr>
            <w:r>
              <w:t xml:space="preserve">Ознакомление работников с нормативными документами по вопросам нормирования и оплаты труда, социальных льгот, предоставления отпуска через каждые 10 лет </w:t>
            </w:r>
          </w:p>
          <w:p w14:paraId="2C87801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8A128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</w:tcPr>
          <w:p w14:paraId="745BB4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Профком </w:t>
            </w:r>
          </w:p>
        </w:tc>
      </w:tr>
      <w:tr w14:paraId="7877D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D173A6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3"/>
          </w:p>
        </w:tc>
        <w:tc>
          <w:tcPr>
            <w:tcW w:w="0" w:type="auto"/>
          </w:tcPr>
          <w:p w14:paraId="3750A9A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1DEEF3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B1E9F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  <w:tr w14:paraId="53430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4"/>
          </w:tcPr>
          <w:p w14:paraId="2266C8C1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</w:p>
          <w:p w14:paraId="0F52E7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4. Культурно-массовые мероприятия</w:t>
            </w:r>
          </w:p>
          <w:p w14:paraId="08CB84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543E2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6316BD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4.1</w:t>
            </w:r>
          </w:p>
          <w:p w14:paraId="48998FF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</w:tcPr>
          <w:p w14:paraId="0253F9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Поздравление ветеранов педагогического труда</w:t>
            </w:r>
          </w:p>
          <w:p w14:paraId="21D31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Поздравление награжденных грамотами отдела по образованию, департамента и министерства</w:t>
            </w:r>
          </w:p>
        </w:tc>
        <w:tc>
          <w:tcPr>
            <w:tcW w:w="0" w:type="auto"/>
          </w:tcPr>
          <w:p w14:paraId="067656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</w:tcPr>
          <w:p w14:paraId="5B3140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Профком</w:t>
            </w:r>
          </w:p>
          <w:p w14:paraId="19AF32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3A4A5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9033A3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4.2</w:t>
            </w:r>
          </w:p>
          <w:p w14:paraId="1426D10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</w:tcPr>
          <w:p w14:paraId="230F33C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и проведение празднования</w:t>
            </w:r>
          </w:p>
          <w:p w14:paraId="31D051E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 февраля и 8 марта для членов Профсоюза.</w:t>
            </w:r>
          </w:p>
        </w:tc>
        <w:tc>
          <w:tcPr>
            <w:tcW w:w="0" w:type="auto"/>
          </w:tcPr>
          <w:p w14:paraId="3EE50C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февраль, март</w:t>
            </w:r>
          </w:p>
        </w:tc>
        <w:tc>
          <w:tcPr>
            <w:tcW w:w="0" w:type="auto"/>
          </w:tcPr>
          <w:p w14:paraId="47715B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14:paraId="36AE5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75CE2A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</w:tcPr>
          <w:p w14:paraId="2A2195A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Поздравление ветеранов Великой Отечественной войны и тружеников тыла с Днем Победы.</w:t>
            </w:r>
          </w:p>
        </w:tc>
        <w:tc>
          <w:tcPr>
            <w:tcW w:w="0" w:type="auto"/>
            <w:vMerge w:val="restart"/>
          </w:tcPr>
          <w:p w14:paraId="22AF30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Merge w:val="restart"/>
          </w:tcPr>
          <w:p w14:paraId="449C74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14:paraId="6BA45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6BE6902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387786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</w:tcPr>
          <w:p w14:paraId="03719D4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</w:tcPr>
          <w:p w14:paraId="468E0A9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08B0F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0" w:type="auto"/>
          </w:tcPr>
          <w:p w14:paraId="512EA49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</w:tcPr>
          <w:p w14:paraId="6CE1E4E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Составление отчетов о финансовых расходах.</w:t>
            </w:r>
          </w:p>
        </w:tc>
        <w:tc>
          <w:tcPr>
            <w:tcW w:w="0" w:type="auto"/>
          </w:tcPr>
          <w:p w14:paraId="7E3666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</w:tcPr>
          <w:p w14:paraId="328D3E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14:paraId="467E5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E9C10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</w:tcPr>
          <w:p w14:paraId="6846329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Оказание материальной помощи</w:t>
            </w:r>
          </w:p>
          <w:p w14:paraId="5EA8448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3A520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  <w:p w14:paraId="3526C3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6BDA4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Профком</w:t>
            </w:r>
          </w:p>
        </w:tc>
      </w:tr>
      <w:tr w14:paraId="72B60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0" w:type="auto"/>
          </w:tcPr>
          <w:p w14:paraId="795B939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</w:tcPr>
          <w:p w14:paraId="7918BE2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Организовать дни здоровья.</w:t>
            </w:r>
          </w:p>
          <w:p w14:paraId="519EAD0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2252F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</w:tcPr>
          <w:p w14:paraId="51E423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14:paraId="2A1BE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284C0A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</w:tcPr>
          <w:p w14:paraId="5B1464A2">
            <w:pPr>
              <w:pStyle w:val="5"/>
            </w:pPr>
            <w:r>
              <w:t xml:space="preserve">Участие в проведении Дней охраны труда </w:t>
            </w:r>
          </w:p>
          <w:p w14:paraId="71B8E5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1CA9D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</w:tcPr>
          <w:p w14:paraId="51D147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Профком </w:t>
            </w:r>
          </w:p>
        </w:tc>
      </w:tr>
      <w:tr w14:paraId="4A01F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9DA57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8A798C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55541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30C7F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64F45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FCEB81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CA588A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A62C7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822F8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03DA273">
      <w:pPr>
        <w:jc w:val="center"/>
        <w:rPr>
          <w:rFonts w:ascii="Times New Roman" w:hAnsi="Times New Roman" w:cs="Times New Roman"/>
          <w:sz w:val="24"/>
          <w:szCs w:val="24"/>
        </w:rPr>
      </w:pPr>
    </w:p>
    <w:sectPr>
      <w:type w:val="continuous"/>
      <w:pgSz w:w="11906" w:h="16838"/>
      <w:pgMar w:top="567" w:right="567" w:bottom="567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FAB"/>
    <w:rsid w:val="004D2743"/>
    <w:rsid w:val="005A1489"/>
    <w:rsid w:val="00716D6E"/>
    <w:rsid w:val="00742FAB"/>
    <w:rsid w:val="008A2843"/>
    <w:rsid w:val="00A87BC3"/>
    <w:rsid w:val="00B239C2"/>
    <w:rsid w:val="00D13A5F"/>
    <w:rsid w:val="127A6DA2"/>
    <w:rsid w:val="2531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styleId="6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960</Words>
  <Characters>5477</Characters>
  <Lines>45</Lines>
  <Paragraphs>12</Paragraphs>
  <TotalTime>1</TotalTime>
  <ScaleCrop>false</ScaleCrop>
  <LinksUpToDate>false</LinksUpToDate>
  <CharactersWithSpaces>6425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2022-11-27T08:15:00Z</dcterms:created>
  <dc:creator>ICL</dc:creator>
  <cp:lastModifiedBy>user</cp:lastModifiedBy>
  <dcterms:modified xsi:type="dcterms:W3CDTF">2026-03-02T02:38:38Z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9A12095576A345D0B7659AE638A8F090_12</vt:lpwstr>
  </property>
</Properties>
</file>